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90742" w14:textId="77777777" w:rsidR="008961CE" w:rsidRDefault="008961CE" w:rsidP="008961CE">
      <w:pPr>
        <w:spacing w:line="480" w:lineRule="auto"/>
        <w:jc w:val="center"/>
        <w:rPr>
          <w:rFonts w:ascii="Times New Roman" w:hAnsi="Times New Roman" w:cs="Times New Roman"/>
          <w:sz w:val="24"/>
          <w:szCs w:val="24"/>
          <w:lang w:val="en-US"/>
        </w:rPr>
      </w:pPr>
    </w:p>
    <w:p w14:paraId="1B065A07" w14:textId="77777777" w:rsidR="008961CE" w:rsidRDefault="008961CE" w:rsidP="008961CE">
      <w:pPr>
        <w:spacing w:line="480" w:lineRule="auto"/>
        <w:jc w:val="center"/>
        <w:rPr>
          <w:rFonts w:ascii="Times New Roman" w:hAnsi="Times New Roman" w:cs="Times New Roman"/>
          <w:sz w:val="24"/>
          <w:szCs w:val="24"/>
          <w:lang w:val="en-US"/>
        </w:rPr>
      </w:pPr>
    </w:p>
    <w:p w14:paraId="0B2876E4" w14:textId="6B869C84" w:rsidR="008961CE" w:rsidRDefault="008961CE" w:rsidP="008961CE">
      <w:pPr>
        <w:spacing w:line="480" w:lineRule="auto"/>
        <w:jc w:val="center"/>
        <w:rPr>
          <w:rFonts w:ascii="Times New Roman" w:hAnsi="Times New Roman" w:cs="Times New Roman"/>
          <w:sz w:val="24"/>
          <w:szCs w:val="24"/>
          <w:lang w:val="en-US"/>
        </w:rPr>
      </w:pPr>
    </w:p>
    <w:p w14:paraId="262F5211" w14:textId="77777777" w:rsidR="008961CE" w:rsidRDefault="008961CE" w:rsidP="008961CE">
      <w:pPr>
        <w:spacing w:line="480" w:lineRule="auto"/>
        <w:jc w:val="center"/>
        <w:rPr>
          <w:rFonts w:ascii="Times New Roman" w:hAnsi="Times New Roman" w:cs="Times New Roman"/>
          <w:sz w:val="24"/>
          <w:szCs w:val="24"/>
          <w:lang w:val="en-US"/>
        </w:rPr>
      </w:pPr>
    </w:p>
    <w:p w14:paraId="1F570715" w14:textId="77777777" w:rsidR="008961CE" w:rsidRDefault="008961CE" w:rsidP="008961CE">
      <w:pPr>
        <w:spacing w:line="480" w:lineRule="auto"/>
        <w:jc w:val="center"/>
        <w:rPr>
          <w:rFonts w:ascii="Times New Roman" w:hAnsi="Times New Roman" w:cs="Times New Roman"/>
          <w:sz w:val="24"/>
          <w:szCs w:val="24"/>
          <w:lang w:val="en-US"/>
        </w:rPr>
      </w:pPr>
    </w:p>
    <w:p w14:paraId="294064FF" w14:textId="2A65D2DC" w:rsidR="001E4695" w:rsidRDefault="001E4695" w:rsidP="008961CE">
      <w:pPr>
        <w:spacing w:line="480" w:lineRule="auto"/>
        <w:jc w:val="center"/>
        <w:rPr>
          <w:rFonts w:ascii="Times New Roman" w:hAnsi="Times New Roman" w:cs="Times New Roman"/>
          <w:sz w:val="24"/>
          <w:szCs w:val="24"/>
          <w:lang w:val="en-US"/>
        </w:rPr>
      </w:pPr>
      <w:r w:rsidRPr="001E4695">
        <w:rPr>
          <w:rFonts w:ascii="Times New Roman" w:hAnsi="Times New Roman" w:cs="Times New Roman"/>
          <w:sz w:val="24"/>
          <w:szCs w:val="24"/>
          <w:lang w:val="en-US"/>
        </w:rPr>
        <w:t xml:space="preserve">Culture Controls </w:t>
      </w:r>
      <w:r w:rsidRPr="001E4695">
        <w:rPr>
          <w:rFonts w:ascii="Times New Roman" w:hAnsi="Times New Roman" w:cs="Times New Roman"/>
          <w:sz w:val="24"/>
          <w:szCs w:val="24"/>
          <w:lang w:val="en-US"/>
        </w:rPr>
        <w:t>Communication Discussion</w:t>
      </w:r>
    </w:p>
    <w:p w14:paraId="18820AA3" w14:textId="16505562" w:rsidR="001E4695" w:rsidRDefault="001E4695" w:rsidP="008961C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09310311" w14:textId="1DC7E86D" w:rsidR="001E4695" w:rsidRDefault="001E4695" w:rsidP="008961C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682F341F" w14:textId="77777777" w:rsidR="008961CE" w:rsidRDefault="008961CE" w:rsidP="008961C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781B3D9" w14:textId="4C8A1407" w:rsidR="001E4695" w:rsidRDefault="001E4695" w:rsidP="008961CE">
      <w:pPr>
        <w:spacing w:line="480" w:lineRule="auto"/>
        <w:jc w:val="center"/>
        <w:rPr>
          <w:rFonts w:ascii="Times New Roman" w:hAnsi="Times New Roman" w:cs="Times New Roman"/>
          <w:sz w:val="24"/>
          <w:szCs w:val="24"/>
          <w:lang w:val="en-US"/>
        </w:rPr>
      </w:pPr>
      <w:r w:rsidRPr="001E4695">
        <w:rPr>
          <w:rFonts w:ascii="Times New Roman" w:hAnsi="Times New Roman" w:cs="Times New Roman"/>
          <w:sz w:val="24"/>
          <w:szCs w:val="24"/>
          <w:lang w:val="en-US"/>
        </w:rPr>
        <w:lastRenderedPageBreak/>
        <w:t>Culture Controls Communication Discussion</w:t>
      </w:r>
    </w:p>
    <w:p w14:paraId="4164B1CB" w14:textId="32A8BFE9" w:rsidR="001E4695" w:rsidRDefault="001E4695" w:rsidP="008961CE">
      <w:pPr>
        <w:spacing w:line="480" w:lineRule="auto"/>
        <w:ind w:firstLine="720"/>
        <w:rPr>
          <w:rFonts w:ascii="Times New Roman" w:hAnsi="Times New Roman" w:cs="Times New Roman"/>
          <w:sz w:val="24"/>
          <w:szCs w:val="24"/>
          <w:lang w:val="en-US"/>
        </w:rPr>
      </w:pPr>
      <w:r w:rsidRPr="001E4695">
        <w:rPr>
          <w:rFonts w:ascii="Times New Roman" w:hAnsi="Times New Roman" w:cs="Times New Roman"/>
          <w:sz w:val="24"/>
          <w:szCs w:val="24"/>
          <w:lang w:val="en-US"/>
        </w:rPr>
        <w:t>From my upbringing, I consider myself to have been raised in a “high-context culture</w:t>
      </w:r>
      <w:r>
        <w:rPr>
          <w:rFonts w:ascii="Times New Roman" w:hAnsi="Times New Roman" w:cs="Times New Roman"/>
          <w:sz w:val="24"/>
          <w:szCs w:val="24"/>
          <w:lang w:val="en-US"/>
        </w:rPr>
        <w:t>,</w:t>
      </w:r>
      <w:r w:rsidRPr="001E46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described by </w:t>
      </w:r>
      <w:r w:rsidRPr="001E4695">
        <w:rPr>
          <w:rFonts w:ascii="Times New Roman" w:hAnsi="Times New Roman" w:cs="Times New Roman"/>
          <w:sz w:val="24"/>
          <w:szCs w:val="24"/>
          <w:lang w:val="en-US"/>
        </w:rPr>
        <w:t>Kinsey</w:t>
      </w:r>
      <w:r>
        <w:rPr>
          <w:rFonts w:ascii="Times New Roman" w:hAnsi="Times New Roman" w:cs="Times New Roman"/>
          <w:sz w:val="24"/>
          <w:szCs w:val="24"/>
          <w:lang w:val="en-US"/>
        </w:rPr>
        <w:t xml:space="preserve"> (</w:t>
      </w:r>
      <w:r w:rsidRPr="001E4695">
        <w:rPr>
          <w:rFonts w:ascii="Times New Roman" w:hAnsi="Times New Roman" w:cs="Times New Roman"/>
          <w:sz w:val="24"/>
          <w:szCs w:val="24"/>
          <w:lang w:val="en-US"/>
        </w:rPr>
        <w:t>2011). Essentially, the society in which I grew up primarily depended on one-on-one physical means of conveying information rather than technological gadgets or typed media. Additionally, in my neighborhood, meaningful social relationships were extremely important such that when I was young, I not only knew each family within a three-block radius from our house</w:t>
      </w:r>
      <w:r>
        <w:rPr>
          <w:rFonts w:ascii="Times New Roman" w:hAnsi="Times New Roman" w:cs="Times New Roman"/>
          <w:sz w:val="24"/>
          <w:szCs w:val="24"/>
          <w:lang w:val="en-US"/>
        </w:rPr>
        <w:t xml:space="preserve">, I but </w:t>
      </w:r>
      <w:r w:rsidRPr="001E4695">
        <w:rPr>
          <w:rFonts w:ascii="Times New Roman" w:hAnsi="Times New Roman" w:cs="Times New Roman"/>
          <w:sz w:val="24"/>
          <w:szCs w:val="24"/>
          <w:lang w:val="en-US"/>
        </w:rPr>
        <w:t>also frequently visited these families as a routine. As such, unofficial arrangements were frequently made and honored by the people around me. Nonetheless, when communicating with an individual from a “low-context culture</w:t>
      </w:r>
      <w:r>
        <w:rPr>
          <w:rFonts w:ascii="Times New Roman" w:hAnsi="Times New Roman" w:cs="Times New Roman"/>
          <w:sz w:val="24"/>
          <w:szCs w:val="24"/>
          <w:lang w:val="en-US"/>
        </w:rPr>
        <w:t>,”</w:t>
      </w:r>
      <w:r w:rsidRPr="001E4695">
        <w:rPr>
          <w:rFonts w:ascii="Times New Roman" w:hAnsi="Times New Roman" w:cs="Times New Roman"/>
          <w:sz w:val="24"/>
          <w:szCs w:val="24"/>
          <w:lang w:val="en-US"/>
        </w:rPr>
        <w:t xml:space="preserve"> I will acknowledge the difference in culture by deliberately using official, direct, and clear descriptions when conveying information (Kinsey, 2011). This will help me eliminate any ambiguity as well as avoid extra unnecessary information. Also, I will write most of the information I want to convey rather than engage in physical conversations (Kinsey, 2011). In case of any misunderstanding, I will have to use more specific language to clarify what I meant to say in the first place (Kinsey, 2011). I will also have to utilize more technological gadgets (Kinsey, 2011).</w:t>
      </w:r>
    </w:p>
    <w:p w14:paraId="53D1A325" w14:textId="77777777" w:rsidR="008961CE" w:rsidRDefault="008961CE" w:rsidP="008961C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9EE95E3" w14:textId="7FBEBFD1" w:rsidR="001E4695" w:rsidRDefault="001E4695" w:rsidP="008961CE">
      <w:pPr>
        <w:spacing w:line="480" w:lineRule="auto"/>
        <w:jc w:val="center"/>
        <w:rPr>
          <w:rFonts w:ascii="Times New Roman" w:hAnsi="Times New Roman" w:cs="Times New Roman"/>
          <w:bCs/>
          <w:sz w:val="24"/>
          <w:szCs w:val="24"/>
          <w:lang w:val="en-US"/>
        </w:rPr>
      </w:pPr>
      <w:r w:rsidRPr="001E4695">
        <w:rPr>
          <w:rFonts w:ascii="Times New Roman" w:hAnsi="Times New Roman" w:cs="Times New Roman"/>
          <w:bCs/>
          <w:sz w:val="24"/>
          <w:szCs w:val="24"/>
          <w:lang w:val="en-US"/>
        </w:rPr>
        <w:lastRenderedPageBreak/>
        <w:t>References</w:t>
      </w:r>
    </w:p>
    <w:p w14:paraId="13651E19" w14:textId="21DB6CED" w:rsidR="001E4695" w:rsidRPr="001E4695" w:rsidRDefault="001E4695" w:rsidP="008961CE">
      <w:pPr>
        <w:spacing w:line="480" w:lineRule="auto"/>
        <w:ind w:left="720" w:hanging="720"/>
        <w:rPr>
          <w:rFonts w:ascii="Times New Roman" w:hAnsi="Times New Roman" w:cs="Times New Roman"/>
          <w:sz w:val="24"/>
          <w:szCs w:val="24"/>
          <w:lang w:val="en-US"/>
        </w:rPr>
      </w:pPr>
      <w:r w:rsidRPr="001E4695">
        <w:rPr>
          <w:rFonts w:ascii="Times New Roman" w:hAnsi="Times New Roman" w:cs="Times New Roman"/>
          <w:sz w:val="24"/>
          <w:szCs w:val="24"/>
          <w:lang w:val="en-US"/>
        </w:rPr>
        <w:t xml:space="preserve">Kinsey, C. (2011). How Culture Controls Communication. </w:t>
      </w:r>
      <w:r w:rsidRPr="001E4695">
        <w:rPr>
          <w:rFonts w:ascii="Times New Roman" w:hAnsi="Times New Roman" w:cs="Times New Roman"/>
          <w:i/>
          <w:sz w:val="24"/>
          <w:szCs w:val="24"/>
          <w:lang w:val="en-US"/>
        </w:rPr>
        <w:t>Forbes</w:t>
      </w:r>
      <w:r w:rsidRPr="001E4695">
        <w:rPr>
          <w:rFonts w:ascii="Times New Roman" w:hAnsi="Times New Roman" w:cs="Times New Roman"/>
          <w:sz w:val="24"/>
          <w:szCs w:val="24"/>
          <w:lang w:val="en-US"/>
        </w:rPr>
        <w:t xml:space="preserve">. Retrieved from </w:t>
      </w:r>
      <w:hyperlink r:id="rId6" w:history="1">
        <w:r w:rsidRPr="001E4695">
          <w:rPr>
            <w:rStyle w:val="Hyperlink"/>
            <w:rFonts w:ascii="Times New Roman" w:hAnsi="Times New Roman" w:cs="Times New Roman"/>
            <w:sz w:val="24"/>
            <w:szCs w:val="24"/>
            <w:lang w:val="en-US"/>
          </w:rPr>
          <w:t>https://www.forbes.com/sites/carolkinseygoman/2011/11/28/how-culture-controls-communication/?sh=4bf929cf263b</w:t>
        </w:r>
      </w:hyperlink>
    </w:p>
    <w:sectPr w:rsidR="001E4695" w:rsidRPr="001E4695" w:rsidSect="001E4695">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68C7C" w14:textId="77777777" w:rsidR="00B4098F" w:rsidRDefault="00B4098F" w:rsidP="001E4695">
      <w:pPr>
        <w:spacing w:after="0" w:line="240" w:lineRule="auto"/>
      </w:pPr>
      <w:r>
        <w:separator/>
      </w:r>
    </w:p>
  </w:endnote>
  <w:endnote w:type="continuationSeparator" w:id="0">
    <w:p w14:paraId="7BDC280A" w14:textId="77777777" w:rsidR="00B4098F" w:rsidRDefault="00B4098F" w:rsidP="001E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BDAB8" w14:textId="77777777" w:rsidR="00B4098F" w:rsidRDefault="00B4098F" w:rsidP="001E4695">
      <w:pPr>
        <w:spacing w:after="0" w:line="240" w:lineRule="auto"/>
      </w:pPr>
      <w:r>
        <w:separator/>
      </w:r>
    </w:p>
  </w:footnote>
  <w:footnote w:type="continuationSeparator" w:id="0">
    <w:p w14:paraId="1387917E" w14:textId="77777777" w:rsidR="00B4098F" w:rsidRDefault="00B4098F" w:rsidP="001E4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28276056"/>
      <w:docPartObj>
        <w:docPartGallery w:val="Page Numbers (Top of Page)"/>
        <w:docPartUnique/>
      </w:docPartObj>
    </w:sdtPr>
    <w:sdtEndPr>
      <w:rPr>
        <w:noProof/>
      </w:rPr>
    </w:sdtEndPr>
    <w:sdtContent>
      <w:p w14:paraId="2F7D0FC5" w14:textId="511745EB" w:rsidR="001E4695" w:rsidRPr="001E4695" w:rsidRDefault="001E4695" w:rsidP="001E4695">
        <w:pPr>
          <w:pStyle w:val="Header"/>
          <w:jc w:val="right"/>
          <w:rPr>
            <w:rFonts w:ascii="Times New Roman" w:hAnsi="Times New Roman" w:cs="Times New Roman"/>
          </w:rPr>
        </w:pPr>
        <w:r w:rsidRPr="001E4695">
          <w:rPr>
            <w:rFonts w:ascii="Times New Roman" w:hAnsi="Times New Roman" w:cs="Times New Roman"/>
            <w:lang w:val="en-US"/>
          </w:rPr>
          <w:t>CULTURE CONTROLS COMMUNICATION DISCUSSION</w:t>
        </w:r>
        <w:r>
          <w:rPr>
            <w:rFonts w:ascii="Times New Roman" w:hAnsi="Times New Roman" w:cs="Times New Roman"/>
          </w:rPr>
          <w:tab/>
        </w:r>
        <w:r w:rsidRPr="001E4695">
          <w:rPr>
            <w:rFonts w:ascii="Times New Roman" w:hAnsi="Times New Roman" w:cs="Times New Roman"/>
          </w:rPr>
          <w:fldChar w:fldCharType="begin"/>
        </w:r>
        <w:r w:rsidRPr="001E4695">
          <w:rPr>
            <w:rFonts w:ascii="Times New Roman" w:hAnsi="Times New Roman" w:cs="Times New Roman"/>
          </w:rPr>
          <w:instrText xml:space="preserve"> PAGE   \* MERGEFORMAT </w:instrText>
        </w:r>
        <w:r w:rsidRPr="001E4695">
          <w:rPr>
            <w:rFonts w:ascii="Times New Roman" w:hAnsi="Times New Roman" w:cs="Times New Roman"/>
          </w:rPr>
          <w:fldChar w:fldCharType="separate"/>
        </w:r>
        <w:r w:rsidRPr="001E4695">
          <w:rPr>
            <w:rFonts w:ascii="Times New Roman" w:hAnsi="Times New Roman" w:cs="Times New Roman"/>
            <w:noProof/>
          </w:rPr>
          <w:t>2</w:t>
        </w:r>
        <w:r w:rsidRPr="001E4695">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05623103"/>
      <w:docPartObj>
        <w:docPartGallery w:val="Page Numbers (Top of Page)"/>
        <w:docPartUnique/>
      </w:docPartObj>
    </w:sdtPr>
    <w:sdtEndPr>
      <w:rPr>
        <w:noProof/>
      </w:rPr>
    </w:sdtEndPr>
    <w:sdtContent>
      <w:p w14:paraId="2DB68407" w14:textId="5C85E3BF" w:rsidR="001E4695" w:rsidRPr="001E4695" w:rsidRDefault="001E4695" w:rsidP="001E4695">
        <w:pPr>
          <w:pStyle w:val="Header"/>
          <w:jc w:val="right"/>
          <w:rPr>
            <w:rFonts w:ascii="Times New Roman" w:hAnsi="Times New Roman" w:cs="Times New Roman"/>
          </w:rPr>
        </w:pPr>
        <w:r>
          <w:rPr>
            <w:rFonts w:ascii="Times New Roman" w:hAnsi="Times New Roman" w:cs="Times New Roman"/>
            <w:lang w:val="en-US"/>
          </w:rPr>
          <w:t xml:space="preserve">Running head: </w:t>
        </w:r>
        <w:r w:rsidRPr="001E4695">
          <w:rPr>
            <w:rFonts w:ascii="Times New Roman" w:hAnsi="Times New Roman" w:cs="Times New Roman"/>
            <w:lang w:val="en-US"/>
          </w:rPr>
          <w:t>CULTURE CONTROLS COMMUNICATION DISCUSSION</w:t>
        </w:r>
        <w:r>
          <w:rPr>
            <w:rFonts w:ascii="Times New Roman" w:hAnsi="Times New Roman" w:cs="Times New Roman"/>
          </w:rPr>
          <w:tab/>
        </w:r>
        <w:r w:rsidRPr="001E4695">
          <w:rPr>
            <w:rFonts w:ascii="Times New Roman" w:hAnsi="Times New Roman" w:cs="Times New Roman"/>
          </w:rPr>
          <w:fldChar w:fldCharType="begin"/>
        </w:r>
        <w:r w:rsidRPr="001E4695">
          <w:rPr>
            <w:rFonts w:ascii="Times New Roman" w:hAnsi="Times New Roman" w:cs="Times New Roman"/>
          </w:rPr>
          <w:instrText xml:space="preserve"> PAGE   \* MERGEFORMAT </w:instrText>
        </w:r>
        <w:r w:rsidRPr="001E4695">
          <w:rPr>
            <w:rFonts w:ascii="Times New Roman" w:hAnsi="Times New Roman" w:cs="Times New Roman"/>
          </w:rPr>
          <w:fldChar w:fldCharType="separate"/>
        </w:r>
        <w:r w:rsidRPr="001E4695">
          <w:rPr>
            <w:rFonts w:ascii="Times New Roman" w:hAnsi="Times New Roman" w:cs="Times New Roman"/>
            <w:noProof/>
          </w:rPr>
          <w:t>2</w:t>
        </w:r>
        <w:r w:rsidRPr="001E4695">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wtzA0MTQzMzO2NDJT0lEKTi0uzszPAykwrAUAoiVxMCwAAAA="/>
  </w:docVars>
  <w:rsids>
    <w:rsidRoot w:val="001E4695"/>
    <w:rsid w:val="001E4695"/>
    <w:rsid w:val="008961CE"/>
    <w:rsid w:val="00A000B6"/>
    <w:rsid w:val="00B4098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EFD6"/>
  <w15:chartTrackingRefBased/>
  <w15:docId w15:val="{284F5BDA-2D57-49F2-9926-A16F2F3C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695"/>
    <w:rPr>
      <w:color w:val="0563C1" w:themeColor="hyperlink"/>
      <w:u w:val="single"/>
    </w:rPr>
  </w:style>
  <w:style w:type="character" w:styleId="UnresolvedMention">
    <w:name w:val="Unresolved Mention"/>
    <w:basedOn w:val="DefaultParagraphFont"/>
    <w:uiPriority w:val="99"/>
    <w:semiHidden/>
    <w:unhideWhenUsed/>
    <w:rsid w:val="001E4695"/>
    <w:rPr>
      <w:color w:val="605E5C"/>
      <w:shd w:val="clear" w:color="auto" w:fill="E1DFDD"/>
    </w:rPr>
  </w:style>
  <w:style w:type="paragraph" w:styleId="Header">
    <w:name w:val="header"/>
    <w:basedOn w:val="Normal"/>
    <w:link w:val="HeaderChar"/>
    <w:uiPriority w:val="99"/>
    <w:unhideWhenUsed/>
    <w:rsid w:val="001E4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695"/>
  </w:style>
  <w:style w:type="paragraph" w:styleId="Footer">
    <w:name w:val="footer"/>
    <w:basedOn w:val="Normal"/>
    <w:link w:val="FooterChar"/>
    <w:uiPriority w:val="99"/>
    <w:unhideWhenUsed/>
    <w:rsid w:val="001E4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carolkinseygoman/2011/11/28/how-culture-controls-communication/?sh=4bf929cf263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cp:revision>
  <dcterms:created xsi:type="dcterms:W3CDTF">2021-03-24T16:49:00Z</dcterms:created>
  <dcterms:modified xsi:type="dcterms:W3CDTF">2021-03-24T16:56:00Z</dcterms:modified>
</cp:coreProperties>
</file>